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11" w:rsidRPr="00414E47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E47">
        <w:rPr>
          <w:rFonts w:ascii="Times New Roman" w:hAnsi="Times New Roman" w:cs="Times New Roman"/>
          <w:b/>
          <w:sz w:val="28"/>
          <w:szCs w:val="28"/>
        </w:rPr>
        <w:t xml:space="preserve">«О работе амбулаторно-поликлинического учреждения - филиала №1 ГБУЗ ДГКБ №9 </w:t>
      </w: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Г.Н  Сперанского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ДЗМ за 2020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A5011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11" w:rsidRPr="00414E47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47">
        <w:rPr>
          <w:rFonts w:ascii="Times New Roman" w:hAnsi="Times New Roman" w:cs="Times New Roman"/>
          <w:b/>
          <w:sz w:val="28"/>
          <w:szCs w:val="28"/>
        </w:rPr>
        <w:t xml:space="preserve">1.Основные направления и результаты работы филиала № 1 ГБУЗ ДГКБ №9 им. Г.Н. Сперанского ДЗМ за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47">
        <w:rPr>
          <w:rFonts w:ascii="Times New Roman" w:hAnsi="Times New Roman" w:cs="Times New Roman"/>
          <w:sz w:val="28"/>
          <w:szCs w:val="28"/>
        </w:rPr>
        <w:t xml:space="preserve">Филиал №1 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E47">
        <w:rPr>
          <w:rFonts w:ascii="Times New Roman" w:hAnsi="Times New Roman" w:cs="Times New Roman"/>
          <w:sz w:val="28"/>
          <w:szCs w:val="28"/>
        </w:rPr>
        <w:t>ДГКБ №</w:t>
      </w:r>
      <w:proofErr w:type="gramStart"/>
      <w:r w:rsidRPr="00414E47">
        <w:rPr>
          <w:rFonts w:ascii="Times New Roman" w:hAnsi="Times New Roman" w:cs="Times New Roman"/>
          <w:sz w:val="28"/>
          <w:szCs w:val="28"/>
        </w:rPr>
        <w:t>9  им</w:t>
      </w:r>
      <w:proofErr w:type="gramEnd"/>
      <w:r w:rsidRPr="00414E47">
        <w:rPr>
          <w:rFonts w:ascii="Times New Roman" w:hAnsi="Times New Roman" w:cs="Times New Roman"/>
          <w:sz w:val="28"/>
          <w:szCs w:val="28"/>
        </w:rPr>
        <w:t xml:space="preserve"> Г.Н. Сперанского  ДЗМ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E47">
        <w:rPr>
          <w:rFonts w:ascii="Times New Roman" w:hAnsi="Times New Roman" w:cs="Times New Roman"/>
          <w:sz w:val="28"/>
          <w:szCs w:val="28"/>
        </w:rPr>
        <w:t xml:space="preserve"> (далее – филиал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14E47">
        <w:rPr>
          <w:rFonts w:ascii="Times New Roman" w:hAnsi="Times New Roman" w:cs="Times New Roman"/>
          <w:sz w:val="28"/>
          <w:szCs w:val="28"/>
        </w:rPr>
        <w:t>) расположен по адресу: Ленинградский пр. д.1</w:t>
      </w:r>
      <w:r>
        <w:rPr>
          <w:rFonts w:ascii="Times New Roman" w:hAnsi="Times New Roman" w:cs="Times New Roman"/>
          <w:sz w:val="28"/>
          <w:szCs w:val="28"/>
        </w:rPr>
        <w:t>8а (</w:t>
      </w:r>
      <w:r w:rsidRPr="00414E47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3,5 тыс.</w:t>
      </w:r>
      <w:r w:rsidRPr="0041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47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 xml:space="preserve">). </w:t>
      </w:r>
      <w:r w:rsidRPr="006955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55D1">
        <w:rPr>
          <w:rFonts w:ascii="Times New Roman" w:hAnsi="Times New Roman" w:cs="Times New Roman"/>
          <w:sz w:val="28"/>
          <w:szCs w:val="28"/>
        </w:rPr>
        <w:t>ощность (число посещений в смену)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250</w:t>
      </w:r>
      <w:r w:rsidRPr="00695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Филиал №</w:t>
      </w:r>
      <w:proofErr w:type="gramStart"/>
      <w:r w:rsidRPr="006955D1">
        <w:rPr>
          <w:rFonts w:ascii="Times New Roman" w:hAnsi="Times New Roman" w:cs="Times New Roman"/>
          <w:sz w:val="28"/>
          <w:szCs w:val="28"/>
        </w:rPr>
        <w:t>1  обслужива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8 педиатрических участков, 3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комплекса, имеющих в своем составе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мед.кабинетов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по 5 различным адресам. В 2020 году филиал №1 продлил договора на безвозмездной основе на оказание первичной медико-санитарной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цирковым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училищем им. М.Н. Румянцева, православной школой искусств, колледжем Финансовой академии при президенте РФ.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штате филиала №1</w:t>
      </w:r>
      <w:r w:rsidRPr="00B5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493C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93C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93C">
        <w:rPr>
          <w:rFonts w:ascii="Times New Roman" w:hAnsi="Times New Roman" w:cs="Times New Roman"/>
          <w:sz w:val="28"/>
          <w:szCs w:val="28"/>
        </w:rPr>
        <w:t xml:space="preserve"> медицинских сестер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493C">
        <w:rPr>
          <w:rFonts w:ascii="Times New Roman" w:hAnsi="Times New Roman" w:cs="Times New Roman"/>
          <w:sz w:val="28"/>
          <w:szCs w:val="28"/>
        </w:rPr>
        <w:t xml:space="preserve"> сотрудников из числа немедицинского персонала</w:t>
      </w:r>
      <w:r w:rsidRPr="00695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Штатное расписание укомплектовано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включает: з</w:t>
      </w:r>
      <w:r w:rsidRPr="006955D1">
        <w:rPr>
          <w:rFonts w:ascii="Times New Roman" w:hAnsi="Times New Roman" w:cs="Times New Roman"/>
          <w:sz w:val="28"/>
          <w:szCs w:val="28"/>
        </w:rPr>
        <w:t>аведу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Pr="006955D1">
        <w:rPr>
          <w:rFonts w:ascii="Times New Roman" w:hAnsi="Times New Roman" w:cs="Times New Roman"/>
          <w:sz w:val="28"/>
          <w:szCs w:val="28"/>
        </w:rPr>
        <w:t xml:space="preserve"> филиалом</w:t>
      </w:r>
      <w:r>
        <w:rPr>
          <w:rFonts w:ascii="Times New Roman" w:hAnsi="Times New Roman" w:cs="Times New Roman"/>
          <w:sz w:val="28"/>
          <w:szCs w:val="28"/>
        </w:rPr>
        <w:t xml:space="preserve"> к.м.н. Громова И.А;</w:t>
      </w:r>
      <w:r w:rsidRPr="006955D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аведующую 1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педиатрическим отделение</w:t>
      </w:r>
      <w:r>
        <w:rPr>
          <w:rFonts w:ascii="Times New Roman" w:hAnsi="Times New Roman" w:cs="Times New Roman"/>
          <w:sz w:val="28"/>
          <w:szCs w:val="28"/>
        </w:rPr>
        <w:t>м -</w:t>
      </w:r>
      <w:r w:rsidRPr="006955D1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педиатр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5D1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Абакумову А.А.; заведующую отделением профилактики (отделением ДШО)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6955D1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6955D1">
        <w:rPr>
          <w:rFonts w:ascii="Times New Roman" w:hAnsi="Times New Roman" w:cs="Times New Roman"/>
          <w:sz w:val="28"/>
          <w:szCs w:val="28"/>
        </w:rPr>
        <w:t xml:space="preserve">  участковых врачей педиатров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8 участковых медицинских сестер; 2 дежурных врача педиатра, медсестру прививочного кабинета</w:t>
      </w:r>
      <w:r w:rsidRPr="006955D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процедурную медсестру</w:t>
      </w:r>
      <w:r w:rsidRPr="00695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 xml:space="preserve">Штат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6955D1">
        <w:rPr>
          <w:rFonts w:ascii="Times New Roman" w:hAnsi="Times New Roman" w:cs="Times New Roman"/>
          <w:sz w:val="28"/>
          <w:szCs w:val="28"/>
        </w:rPr>
        <w:t>включает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55D1">
        <w:rPr>
          <w:rFonts w:ascii="Times New Roman" w:hAnsi="Times New Roman" w:cs="Times New Roman"/>
          <w:sz w:val="28"/>
          <w:szCs w:val="28"/>
        </w:rPr>
        <w:t xml:space="preserve"> врачей специалистов: невролог, </w:t>
      </w:r>
      <w:r>
        <w:rPr>
          <w:rFonts w:ascii="Times New Roman" w:hAnsi="Times New Roman" w:cs="Times New Roman"/>
          <w:sz w:val="28"/>
          <w:szCs w:val="28"/>
        </w:rPr>
        <w:t xml:space="preserve">окулист, отоларинголог, ортопед-травматолог, детский </w:t>
      </w:r>
      <w:r w:rsidRPr="006955D1">
        <w:rPr>
          <w:rFonts w:ascii="Times New Roman" w:hAnsi="Times New Roman" w:cs="Times New Roman"/>
          <w:sz w:val="28"/>
          <w:szCs w:val="28"/>
        </w:rPr>
        <w:t xml:space="preserve">хирург,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6955D1">
        <w:rPr>
          <w:rFonts w:ascii="Times New Roman" w:hAnsi="Times New Roman" w:cs="Times New Roman"/>
          <w:sz w:val="28"/>
          <w:szCs w:val="28"/>
        </w:rPr>
        <w:t>кардиолог, в</w:t>
      </w:r>
      <w:r>
        <w:rPr>
          <w:rFonts w:ascii="Times New Roman" w:hAnsi="Times New Roman" w:cs="Times New Roman"/>
          <w:sz w:val="28"/>
          <w:szCs w:val="28"/>
        </w:rPr>
        <w:t xml:space="preserve">рач восстановительной медицины, подростковый врач, </w:t>
      </w:r>
      <w:r w:rsidRPr="006955D1">
        <w:rPr>
          <w:rFonts w:ascii="Times New Roman" w:hAnsi="Times New Roman" w:cs="Times New Roman"/>
          <w:sz w:val="28"/>
          <w:szCs w:val="28"/>
        </w:rPr>
        <w:t>гастроэнтеролог, физиотерапевт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эндокринолог, врач ультразвуковой диагностики. В 2020 году принят на работу детский хирург, врач функциональной диагностики, врач ЛФК. 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удобства населения в поликлинике ведет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позволяет уменьшить количество детей, направляемых в КВД.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поликлиниках данная услуга отсутствует и все дети направляются в КВД). При этом стоит отметить, что ГБУЗ ДГКБ №9 им. Г.Н. Сперанского ДЗМ одна из немногих детских больниц, имеющих в своем штате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поликлиники функционирует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5D1">
        <w:rPr>
          <w:rFonts w:ascii="Times New Roman" w:hAnsi="Times New Roman" w:cs="Times New Roman"/>
          <w:sz w:val="28"/>
          <w:szCs w:val="28"/>
        </w:rPr>
        <w:t>аллерго</w:t>
      </w:r>
      <w:r>
        <w:rPr>
          <w:rFonts w:ascii="Times New Roman" w:hAnsi="Times New Roman" w:cs="Times New Roman"/>
          <w:sz w:val="28"/>
          <w:szCs w:val="28"/>
        </w:rPr>
        <w:t>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в задачи которого входят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специфическая диагностика)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уточнение диагноза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родителями и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</w:t>
      </w:r>
      <w:proofErr w:type="spellStart"/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аллергоцентре</w:t>
      </w:r>
      <w:proofErr w:type="spellEnd"/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24254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САО 12643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11611</w:t>
      </w:r>
      <w:r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было продолжено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аллергенспецифической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иммунотерапии в рамках программы ОМС (Единственно научно доказанный метод лечения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аллергопатологии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 же за счет отбора пациентов на амбулаторных приемах в </w:t>
      </w:r>
      <w:r w:rsidRPr="00414E47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E47">
        <w:rPr>
          <w:rFonts w:ascii="Times New Roman" w:hAnsi="Times New Roman" w:cs="Times New Roman"/>
          <w:sz w:val="28"/>
          <w:szCs w:val="28"/>
        </w:rPr>
        <w:t>ДГКБ №</w:t>
      </w:r>
      <w:proofErr w:type="gramStart"/>
      <w:r w:rsidRPr="00414E47">
        <w:rPr>
          <w:rFonts w:ascii="Times New Roman" w:hAnsi="Times New Roman" w:cs="Times New Roman"/>
          <w:sz w:val="28"/>
          <w:szCs w:val="28"/>
        </w:rPr>
        <w:t>9  им</w:t>
      </w:r>
      <w:proofErr w:type="gramEnd"/>
      <w:r w:rsidRPr="00414E47">
        <w:rPr>
          <w:rFonts w:ascii="Times New Roman" w:hAnsi="Times New Roman" w:cs="Times New Roman"/>
          <w:sz w:val="28"/>
          <w:szCs w:val="28"/>
        </w:rPr>
        <w:t xml:space="preserve"> Г.Н. Сперанского  ДЗМ</w:t>
      </w:r>
      <w:r>
        <w:rPr>
          <w:rFonts w:ascii="Times New Roman" w:hAnsi="Times New Roman" w:cs="Times New Roman"/>
          <w:sz w:val="28"/>
          <w:szCs w:val="28"/>
        </w:rPr>
        <w:t>» в 2020 году на базе отделения иммунологии продолжено проведение АСИТ в рамках плановой госпитализации.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филиале №1 </w:t>
      </w:r>
      <w:r w:rsidRPr="006955D1">
        <w:rPr>
          <w:rFonts w:ascii="Times New Roman" w:hAnsi="Times New Roman" w:cs="Times New Roman"/>
          <w:sz w:val="28"/>
          <w:szCs w:val="28"/>
        </w:rPr>
        <w:t>проводятся функциональные исследования в соответствии со стандартами оказания медицинской помощи детскому населению в медицинских учреждениях 1-го уровня (районных поликлиниках)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55D1">
        <w:rPr>
          <w:rFonts w:ascii="Times New Roman" w:hAnsi="Times New Roman" w:cs="Times New Roman"/>
          <w:sz w:val="28"/>
          <w:szCs w:val="28"/>
        </w:rPr>
        <w:t>ЭКГ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955D1">
        <w:rPr>
          <w:rFonts w:ascii="Times New Roman" w:hAnsi="Times New Roman" w:cs="Times New Roman"/>
          <w:sz w:val="28"/>
          <w:szCs w:val="28"/>
        </w:rPr>
        <w:t>льтразвуковое исследование органов брюшной полости, почек, мочевого пузыря, органов малого таза</w:t>
      </w:r>
      <w:r>
        <w:rPr>
          <w:rFonts w:ascii="Times New Roman" w:hAnsi="Times New Roman" w:cs="Times New Roman"/>
          <w:sz w:val="28"/>
          <w:szCs w:val="28"/>
        </w:rPr>
        <w:t xml:space="preserve">, ЭХО-КГ,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нейросонография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УЗДГ, УЗИ суставов.</w:t>
      </w:r>
      <w:r w:rsidRPr="006955D1">
        <w:rPr>
          <w:rFonts w:ascii="Times New Roman" w:hAnsi="Times New Roman" w:cs="Times New Roman"/>
          <w:sz w:val="28"/>
          <w:szCs w:val="28"/>
        </w:rPr>
        <w:t xml:space="preserve">  Функционирует кабинет физиотерапии и массажа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кабинет работает с 8 утра и до 8 вечера, что позволяет пациентам выбрать наиболее оптимальное время для проведения физиотерапевтических процедур. </w:t>
      </w:r>
    </w:p>
    <w:p w:rsidR="006A5011" w:rsidRPr="006955D1" w:rsidRDefault="006A5011" w:rsidP="006A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t>2. Показатели здоровья и структура заболеваемости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b/>
          <w:sz w:val="28"/>
          <w:szCs w:val="28"/>
        </w:rPr>
        <w:t>детского населения.</w:t>
      </w:r>
    </w:p>
    <w:p w:rsidR="006A5011" w:rsidRDefault="006A5011" w:rsidP="006A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  <w:t xml:space="preserve">Количество детей </w:t>
      </w:r>
      <w:r>
        <w:rPr>
          <w:rFonts w:ascii="Times New Roman" w:hAnsi="Times New Roman" w:cs="Times New Roman"/>
          <w:sz w:val="28"/>
          <w:szCs w:val="28"/>
        </w:rPr>
        <w:t xml:space="preserve">прикрепленных к филиалу №1 </w:t>
      </w:r>
      <w:r w:rsidRPr="00414E47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E47">
        <w:rPr>
          <w:rFonts w:ascii="Times New Roman" w:hAnsi="Times New Roman" w:cs="Times New Roman"/>
          <w:sz w:val="28"/>
          <w:szCs w:val="28"/>
        </w:rPr>
        <w:t>ДГКБ №</w:t>
      </w:r>
      <w:proofErr w:type="gramStart"/>
      <w:r w:rsidRPr="00414E47">
        <w:rPr>
          <w:rFonts w:ascii="Times New Roman" w:hAnsi="Times New Roman" w:cs="Times New Roman"/>
          <w:sz w:val="28"/>
          <w:szCs w:val="28"/>
        </w:rPr>
        <w:t>9  им</w:t>
      </w:r>
      <w:proofErr w:type="gramEnd"/>
      <w:r w:rsidRPr="00414E47">
        <w:rPr>
          <w:rFonts w:ascii="Times New Roman" w:hAnsi="Times New Roman" w:cs="Times New Roman"/>
          <w:sz w:val="28"/>
          <w:szCs w:val="28"/>
        </w:rPr>
        <w:t xml:space="preserve"> Г.Н. Сперанского  ДЗМ</w:t>
      </w:r>
      <w:r>
        <w:rPr>
          <w:rFonts w:ascii="Times New Roman" w:hAnsi="Times New Roman" w:cs="Times New Roman"/>
          <w:sz w:val="28"/>
          <w:szCs w:val="28"/>
        </w:rPr>
        <w:t>» на</w:t>
      </w:r>
      <w:r w:rsidRPr="006955D1">
        <w:rPr>
          <w:rFonts w:ascii="Times New Roman" w:hAnsi="Times New Roman" w:cs="Times New Roman"/>
          <w:sz w:val="28"/>
          <w:szCs w:val="28"/>
        </w:rPr>
        <w:t xml:space="preserve"> 01.01.20</w:t>
      </w:r>
      <w:r>
        <w:rPr>
          <w:rFonts w:ascii="Times New Roman" w:hAnsi="Times New Roman" w:cs="Times New Roman"/>
          <w:sz w:val="28"/>
          <w:szCs w:val="28"/>
        </w:rPr>
        <w:t>20г.  составило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5435 </w:t>
      </w:r>
      <w:r w:rsidRPr="006955D1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5D1">
        <w:rPr>
          <w:rFonts w:ascii="Times New Roman" w:hAnsi="Times New Roman" w:cs="Times New Roman"/>
          <w:sz w:val="28"/>
          <w:szCs w:val="28"/>
        </w:rPr>
        <w:t xml:space="preserve">из них детей до 1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274 ребенка, </w:t>
      </w:r>
    </w:p>
    <w:p w:rsidR="006A5011" w:rsidRPr="006955D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955D1">
        <w:rPr>
          <w:rFonts w:ascii="Times New Roman" w:hAnsi="Times New Roman" w:cs="Times New Roman"/>
          <w:sz w:val="28"/>
          <w:szCs w:val="28"/>
        </w:rPr>
        <w:t xml:space="preserve"> году к </w:t>
      </w:r>
      <w:r>
        <w:rPr>
          <w:rFonts w:ascii="Times New Roman" w:hAnsi="Times New Roman" w:cs="Times New Roman"/>
          <w:sz w:val="28"/>
          <w:szCs w:val="28"/>
        </w:rPr>
        <w:t>филиалу прикрепилось 512 детей (что в 2 раза больше по сравнению с 2019 годом), открепилось 211 детей (исполнилось 18 лет). В связи с одними из лучших показателей доступности амбулаторной помощи в филиале №1, отмечается рост прикрепления пациентов к филиалу не только из других районов Москвы, но и Московской области.</w:t>
      </w:r>
    </w:p>
    <w:p w:rsidR="006A5011" w:rsidRPr="006955D1" w:rsidRDefault="006A5011" w:rsidP="006A5011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При анализе структуры заболеваемости </w:t>
      </w:r>
      <w:r>
        <w:rPr>
          <w:rFonts w:ascii="Times New Roman" w:hAnsi="Times New Roman" w:cs="Times New Roman"/>
          <w:sz w:val="28"/>
          <w:szCs w:val="28"/>
        </w:rPr>
        <w:t>детей на первое место выходят болезни органов дыхания (56,1%). Из них острые респираторные инфекции верхних дыхательных путей составили 93,4 %. Второе место занимают болезни органов пищеварения и заболевания кожи. Составляют 11,8 % и 11,6 % соответственно (это преимущественно гастриты и дуодениты; дерматиты, связанные с погрешностями в диете).  На третьем месте – офтальмологическая патология 6,4 % (преимущественно аномалии рефракции).</w:t>
      </w:r>
    </w:p>
    <w:p w:rsidR="006A5011" w:rsidRPr="006955D1" w:rsidRDefault="006A5011" w:rsidP="006A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5D1">
        <w:rPr>
          <w:rFonts w:ascii="Times New Roman" w:hAnsi="Times New Roman" w:cs="Times New Roman"/>
          <w:sz w:val="28"/>
          <w:szCs w:val="28"/>
        </w:rPr>
        <w:t>При анализе структуры заболеваемости детей первого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превалируют</w:t>
      </w:r>
      <w:r>
        <w:rPr>
          <w:rFonts w:ascii="Times New Roman" w:hAnsi="Times New Roman" w:cs="Times New Roman"/>
          <w:sz w:val="28"/>
          <w:szCs w:val="28"/>
        </w:rPr>
        <w:t xml:space="preserve"> болезни органов дыхания - 35,8 %</w:t>
      </w:r>
      <w:r w:rsidRPr="00695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>
        <w:rPr>
          <w:rFonts w:ascii="Times New Roman" w:hAnsi="Times New Roman" w:cs="Times New Roman"/>
          <w:sz w:val="28"/>
          <w:szCs w:val="28"/>
        </w:rPr>
        <w:t xml:space="preserve">болезни нервной системы 21,3 %. Это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гипоксически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-ишемическое поражение. На третьем месте эндокринная патология 3,3 %. Преимущественно рахитические изменения.</w:t>
      </w:r>
    </w:p>
    <w:p w:rsidR="006A5011" w:rsidRPr="0044516C" w:rsidRDefault="006A5011" w:rsidP="006A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</w:r>
      <w:r w:rsidRPr="0060364B">
        <w:rPr>
          <w:rFonts w:ascii="Times New Roman" w:hAnsi="Times New Roman" w:cs="Times New Roman"/>
          <w:sz w:val="28"/>
          <w:szCs w:val="28"/>
        </w:rPr>
        <w:t>В поликлинике н</w:t>
      </w:r>
      <w:r>
        <w:rPr>
          <w:rFonts w:ascii="Times New Roman" w:hAnsi="Times New Roman" w:cs="Times New Roman"/>
          <w:sz w:val="28"/>
          <w:szCs w:val="28"/>
        </w:rPr>
        <w:t>аблюдается 86</w:t>
      </w:r>
      <w:r w:rsidRPr="0060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0364B">
        <w:rPr>
          <w:rFonts w:ascii="Times New Roman" w:hAnsi="Times New Roman" w:cs="Times New Roman"/>
          <w:sz w:val="28"/>
          <w:szCs w:val="28"/>
        </w:rPr>
        <w:t>– инвалид</w:t>
      </w:r>
      <w:r>
        <w:rPr>
          <w:rFonts w:ascii="Times New Roman" w:hAnsi="Times New Roman" w:cs="Times New Roman"/>
          <w:sz w:val="28"/>
          <w:szCs w:val="28"/>
        </w:rPr>
        <w:t>ов (из них 48</w:t>
      </w:r>
      <w:r w:rsidRPr="0060364B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ов и 38</w:t>
      </w:r>
      <w:r w:rsidRPr="0060364B">
        <w:rPr>
          <w:rFonts w:ascii="Times New Roman" w:hAnsi="Times New Roman" w:cs="Times New Roman"/>
          <w:sz w:val="28"/>
          <w:szCs w:val="28"/>
        </w:rPr>
        <w:t xml:space="preserve"> девоч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36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Преобладают заболевания нервной системы – 14 детей (из них 10 детей с церебральным параличом). Со слуховыми и вестибулярными нарушениями – 8 детей. С врожденными аномалиями развития – 9 детей</w:t>
      </w:r>
    </w:p>
    <w:p w:rsidR="006A5011" w:rsidRPr="000F69E5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E5">
        <w:rPr>
          <w:rFonts w:ascii="Times New Roman" w:hAnsi="Times New Roman" w:cs="Times New Roman"/>
          <w:b/>
          <w:sz w:val="28"/>
          <w:szCs w:val="28"/>
        </w:rPr>
        <w:t>3.Государственное задание по оказанию медицинской помощи населению и программам диспансеризации</w:t>
      </w:r>
    </w:p>
    <w:p w:rsidR="006A5011" w:rsidRPr="000F69E5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69E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F69E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9E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F69E5">
        <w:rPr>
          <w:rFonts w:ascii="Times New Roman" w:hAnsi="Times New Roman" w:cs="Times New Roman"/>
          <w:sz w:val="28"/>
          <w:szCs w:val="28"/>
        </w:rPr>
        <w:t>поликлиник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F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35483 ребенка </w:t>
      </w:r>
      <w:r w:rsidRPr="000F69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дому проведено 20822</w:t>
      </w:r>
      <w:r w:rsidRPr="000F69E5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9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5011" w:rsidRPr="00A2415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 xml:space="preserve">В рамках программы диспансеризации </w:t>
      </w:r>
      <w:r>
        <w:rPr>
          <w:rFonts w:ascii="Times New Roman" w:hAnsi="Times New Roman" w:cs="Times New Roman"/>
          <w:sz w:val="28"/>
          <w:szCs w:val="28"/>
        </w:rPr>
        <w:t xml:space="preserve">за первые два месяца 2020 года осмотрено 1117 детей. В дальнейшем в связи с заболеваемостью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A24151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по распоряжению ДЗМ профилактические осмотры были приостановлены.</w:t>
      </w:r>
    </w:p>
    <w:p w:rsidR="006A5011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11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11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11" w:rsidRPr="00384A4D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b/>
          <w:sz w:val="28"/>
          <w:szCs w:val="28"/>
        </w:rPr>
        <w:lastRenderedPageBreak/>
        <w:t>4.Реализация программ профилактика заболеваний и санитарно-гигиеническое обучение населения</w:t>
      </w:r>
    </w:p>
    <w:p w:rsidR="006A5011" w:rsidRPr="00384A4D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84A4D">
        <w:rPr>
          <w:rFonts w:ascii="Times New Roman" w:hAnsi="Times New Roman" w:cs="Times New Roman"/>
          <w:sz w:val="28"/>
          <w:szCs w:val="28"/>
        </w:rPr>
        <w:t xml:space="preserve"> год было запланировано проведение </w:t>
      </w:r>
      <w:r>
        <w:rPr>
          <w:rFonts w:ascii="Times New Roman" w:hAnsi="Times New Roman" w:cs="Times New Roman"/>
          <w:sz w:val="28"/>
          <w:szCs w:val="28"/>
        </w:rPr>
        <w:t>4565</w:t>
      </w:r>
      <w:r w:rsidRPr="00384A4D">
        <w:rPr>
          <w:rFonts w:ascii="Times New Roman" w:hAnsi="Times New Roman" w:cs="Times New Roman"/>
          <w:sz w:val="28"/>
          <w:szCs w:val="28"/>
        </w:rPr>
        <w:t xml:space="preserve"> привив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84A4D">
        <w:rPr>
          <w:rFonts w:ascii="Times New Roman" w:hAnsi="Times New Roman" w:cs="Times New Roman"/>
          <w:sz w:val="28"/>
          <w:szCs w:val="28"/>
        </w:rPr>
        <w:t>. Проведено</w:t>
      </w:r>
      <w:r>
        <w:rPr>
          <w:rFonts w:ascii="Times New Roman" w:hAnsi="Times New Roman" w:cs="Times New Roman"/>
          <w:sz w:val="28"/>
          <w:szCs w:val="28"/>
        </w:rPr>
        <w:t xml:space="preserve"> 4565 прививки</w:t>
      </w:r>
      <w:r w:rsidRPr="00384A4D">
        <w:rPr>
          <w:rFonts w:ascii="Times New Roman" w:hAnsi="Times New Roman" w:cs="Times New Roman"/>
          <w:sz w:val="28"/>
          <w:szCs w:val="28"/>
        </w:rPr>
        <w:t xml:space="preserve"> (из них 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r w:rsidRPr="00384A4D">
        <w:rPr>
          <w:rFonts w:ascii="Times New Roman" w:hAnsi="Times New Roman" w:cs="Times New Roman"/>
          <w:sz w:val="28"/>
          <w:szCs w:val="28"/>
        </w:rPr>
        <w:t>прививок против гриппа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84A4D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не смотря на тяжелую эпидемиологическую обстановку </w:t>
      </w:r>
      <w:r w:rsidRPr="00384A4D">
        <w:rPr>
          <w:rFonts w:ascii="Times New Roman" w:hAnsi="Times New Roman" w:cs="Times New Roman"/>
          <w:sz w:val="28"/>
          <w:szCs w:val="28"/>
        </w:rPr>
        <w:t xml:space="preserve">план вакцинации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84A4D">
        <w:rPr>
          <w:rFonts w:ascii="Times New Roman" w:hAnsi="Times New Roman" w:cs="Times New Roman"/>
          <w:sz w:val="28"/>
          <w:szCs w:val="28"/>
        </w:rPr>
        <w:t xml:space="preserve"> год выполнен на 100 % </w:t>
      </w:r>
    </w:p>
    <w:p w:rsidR="006A5011" w:rsidRPr="00384A4D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Одним из видов социальной поддержки является бесплатная выдача на молочно-раздаточном пункте молочных продуктов для вскармливания детей раннего возраста. Выписка питания врачом-педиатром происходит с учетом особенностей развития каждого ребёнка.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льготное питание выдается на детей до 3-х лет.</w:t>
      </w:r>
    </w:p>
    <w:p w:rsidR="006A5011" w:rsidRPr="00384A4D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На обслуживаемой территории проживает </w:t>
      </w:r>
      <w:r>
        <w:rPr>
          <w:rFonts w:ascii="Times New Roman" w:hAnsi="Times New Roman" w:cs="Times New Roman"/>
          <w:sz w:val="28"/>
          <w:szCs w:val="28"/>
        </w:rPr>
        <w:t>208 многодетных семьи</w:t>
      </w:r>
      <w:r w:rsidRPr="00384A4D">
        <w:rPr>
          <w:rFonts w:ascii="Times New Roman" w:hAnsi="Times New Roman" w:cs="Times New Roman"/>
          <w:sz w:val="28"/>
          <w:szCs w:val="28"/>
        </w:rPr>
        <w:t>. Количество детей в них-5</w:t>
      </w:r>
      <w:r>
        <w:rPr>
          <w:rFonts w:ascii="Times New Roman" w:hAnsi="Times New Roman" w:cs="Times New Roman"/>
          <w:sz w:val="28"/>
          <w:szCs w:val="28"/>
        </w:rPr>
        <w:t>62 ребенка</w:t>
      </w:r>
      <w:r w:rsidRPr="00384A4D">
        <w:rPr>
          <w:rFonts w:ascii="Times New Roman" w:hAnsi="Times New Roman" w:cs="Times New Roman"/>
          <w:sz w:val="28"/>
          <w:szCs w:val="28"/>
        </w:rPr>
        <w:t xml:space="preserve">. Все дети получают льготы, включающие в себя бесплатное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384A4D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A4D">
        <w:rPr>
          <w:rFonts w:ascii="Times New Roman" w:hAnsi="Times New Roman" w:cs="Times New Roman"/>
          <w:sz w:val="28"/>
          <w:szCs w:val="28"/>
        </w:rPr>
        <w:t xml:space="preserve"> лекарственное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и санаторно-курортное лечение. </w:t>
      </w:r>
    </w:p>
    <w:p w:rsidR="006A5011" w:rsidRPr="00384A4D" w:rsidRDefault="006A5011" w:rsidP="006A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 </w:t>
      </w:r>
      <w:r w:rsidRPr="00384A4D"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11" w:rsidRPr="006955D1" w:rsidRDefault="006A5011" w:rsidP="006A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t>5. Актуальные проблемы деятельности учреждения и анализ наиболее типичных вопросов жителей района.</w:t>
      </w:r>
    </w:p>
    <w:p w:rsidR="006A5011" w:rsidRPr="006955D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55D1">
        <w:rPr>
          <w:rFonts w:ascii="Times New Roman" w:hAnsi="Times New Roman" w:cs="Times New Roman"/>
          <w:sz w:val="28"/>
          <w:szCs w:val="28"/>
        </w:rPr>
        <w:t xml:space="preserve">аиболее </w:t>
      </w:r>
      <w:r>
        <w:rPr>
          <w:rFonts w:ascii="Times New Roman" w:hAnsi="Times New Roman" w:cs="Times New Roman"/>
          <w:sz w:val="28"/>
          <w:szCs w:val="28"/>
        </w:rPr>
        <w:t xml:space="preserve">жизненно-важной проблемой – был </w:t>
      </w:r>
      <w:r w:rsidRPr="006955D1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скорейшего открытия </w:t>
      </w:r>
      <w:r w:rsidRPr="006955D1">
        <w:rPr>
          <w:rFonts w:ascii="Times New Roman" w:hAnsi="Times New Roman" w:cs="Times New Roman"/>
          <w:sz w:val="28"/>
          <w:szCs w:val="28"/>
        </w:rPr>
        <w:t>нового здания поликлиники.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настоящее время филиал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414E47"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 w:rsidRPr="0041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>
        <w:rPr>
          <w:rFonts w:ascii="Times New Roman" w:hAnsi="Times New Roman" w:cs="Times New Roman"/>
          <w:sz w:val="28"/>
          <w:szCs w:val="28"/>
        </w:rPr>
        <w:t>» переехал в новое здание по адресу Ленинградский пр-т 18а.</w:t>
      </w:r>
    </w:p>
    <w:p w:rsidR="006A5011" w:rsidRPr="002A3ACF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ACF">
        <w:rPr>
          <w:rFonts w:ascii="Times New Roman" w:hAnsi="Times New Roman" w:cs="Times New Roman"/>
          <w:b/>
          <w:sz w:val="28"/>
          <w:szCs w:val="28"/>
          <w:u w:val="single"/>
        </w:rPr>
        <w:t>Уникальность объекта:</w:t>
      </w:r>
    </w:p>
    <w:p w:rsidR="006A5011" w:rsidRPr="002A3ACF" w:rsidRDefault="006A5011" w:rsidP="006A501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ACF">
        <w:rPr>
          <w:rFonts w:ascii="Times New Roman" w:hAnsi="Times New Roman" w:cs="Times New Roman"/>
          <w:b/>
          <w:sz w:val="28"/>
          <w:szCs w:val="28"/>
        </w:rPr>
        <w:t>Удобное зонирование помещений.</w:t>
      </w:r>
      <w:r w:rsidRPr="002A3ACF">
        <w:rPr>
          <w:rFonts w:ascii="Times New Roman" w:hAnsi="Times New Roman" w:cs="Times New Roman"/>
          <w:sz w:val="28"/>
          <w:szCs w:val="28"/>
        </w:rPr>
        <w:t xml:space="preserve"> Рассадка врачей по кабинетам организуется таким образом, чтобы снизить вероятность возникновения очередей и сделать ожидание приема комфортным. </w:t>
      </w:r>
    </w:p>
    <w:p w:rsidR="006A5011" w:rsidRPr="002A3ACF" w:rsidRDefault="006A5011" w:rsidP="006A5011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ведут в</w:t>
      </w:r>
      <w:r w:rsidRPr="002A3ACF">
        <w:rPr>
          <w:rFonts w:ascii="Times New Roman" w:hAnsi="Times New Roman" w:cs="Times New Roman"/>
          <w:b/>
          <w:sz w:val="28"/>
          <w:szCs w:val="28"/>
        </w:rPr>
        <w:t>рачи наиболее востребованных специальностей.</w:t>
      </w:r>
    </w:p>
    <w:p w:rsidR="006A5011" w:rsidRPr="002A3ACF" w:rsidRDefault="006A5011" w:rsidP="006A5011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3A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Увеличен штат врачей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аллергологического</w:t>
      </w:r>
      <w:proofErr w:type="spellEnd"/>
      <w:r w:rsidRPr="002A3AC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3ACF">
        <w:rPr>
          <w:rFonts w:ascii="Times New Roman" w:hAnsi="Times New Roman" w:cs="Times New Roman"/>
          <w:sz w:val="28"/>
          <w:szCs w:val="28"/>
        </w:rPr>
        <w:t>, специалисты которого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2A3ACF">
        <w:rPr>
          <w:rFonts w:ascii="Times New Roman" w:hAnsi="Times New Roman" w:cs="Times New Roman"/>
          <w:sz w:val="28"/>
          <w:szCs w:val="28"/>
        </w:rPr>
        <w:t xml:space="preserve"> диагностику и лечение аллергии, нарушений иммунной системы, кожных заболеваний, а также заболеваний органов дыхания. 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C41">
        <w:rPr>
          <w:rFonts w:ascii="Times New Roman" w:hAnsi="Times New Roman" w:cs="Times New Roman"/>
          <w:sz w:val="28"/>
          <w:szCs w:val="28"/>
        </w:rPr>
        <w:t xml:space="preserve">Пациентам стали доступны такие высокоэффективные методы лечения аллергии, как </w:t>
      </w:r>
      <w:proofErr w:type="spellStart"/>
      <w:r w:rsidRPr="00BF2C41">
        <w:rPr>
          <w:rFonts w:ascii="Times New Roman" w:hAnsi="Times New Roman" w:cs="Times New Roman"/>
          <w:bCs/>
          <w:sz w:val="28"/>
          <w:szCs w:val="28"/>
        </w:rPr>
        <w:t>аллергенспецифическая</w:t>
      </w:r>
      <w:proofErr w:type="spellEnd"/>
      <w:r w:rsidRPr="00BF2C41">
        <w:rPr>
          <w:rFonts w:ascii="Times New Roman" w:hAnsi="Times New Roman" w:cs="Times New Roman"/>
          <w:sz w:val="28"/>
          <w:szCs w:val="28"/>
        </w:rPr>
        <w:t xml:space="preserve"> иммунотерапия</w:t>
      </w:r>
      <w:r w:rsidRPr="002A3A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удобства пациентов предусмотрено две группы лифтов – два лифта для пациентов и один для персонала. За счет установки ограждающего устройства у пациентов появилась возможность бесплатно припарковаться рядом с поликлиникой. 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A501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ДГКБ №9 им. Г.Н. Сперанского                                   Громов И.А. </w:t>
      </w:r>
    </w:p>
    <w:p w:rsidR="006A5011" w:rsidRPr="006955D1" w:rsidRDefault="006A5011" w:rsidP="006A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 </w:t>
      </w:r>
    </w:p>
    <w:p w:rsidR="00317A48" w:rsidRDefault="00317A48"/>
    <w:sectPr w:rsidR="0031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47110"/>
    <w:multiLevelType w:val="hybridMultilevel"/>
    <w:tmpl w:val="76A2B0B6"/>
    <w:lvl w:ilvl="0" w:tplc="941C6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11"/>
    <w:rsid w:val="00317A48"/>
    <w:rsid w:val="006A5011"/>
    <w:rsid w:val="007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080D-C0F1-4A4D-9BFC-EF160EC6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Fil1-523</dc:creator>
  <cp:keywords/>
  <dc:description/>
  <cp:lastModifiedBy>Ivan Ivan</cp:lastModifiedBy>
  <cp:revision>2</cp:revision>
  <dcterms:created xsi:type="dcterms:W3CDTF">2021-03-16T11:46:00Z</dcterms:created>
  <dcterms:modified xsi:type="dcterms:W3CDTF">2021-03-16T11:46:00Z</dcterms:modified>
</cp:coreProperties>
</file>